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7C4E41" w:rsidRDefault="007C4E41"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7C4E41" w:rsidRDefault="007C4E41"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P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r w:rsidRPr="004F486D">
        <w:rPr>
          <w:rFonts w:ascii="Times New Roman" w:hAnsi="Times New Roman" w:cs="Times New Roman"/>
          <w:b/>
          <w:sz w:val="24"/>
          <w:szCs w:val="24"/>
          <w:lang w:val="en-US"/>
        </w:rPr>
        <w:t>Veterans Crisis Line Study Act of 2017</w:t>
      </w:r>
    </w:p>
    <w:p w:rsidR="004F486D" w:rsidRPr="004F486D" w:rsidRDefault="00D25776" w:rsidP="004F486D">
      <w:pPr>
        <w:spacing w:before="100" w:beforeAutospacing="1" w:after="420" w:line="480" w:lineRule="auto"/>
        <w:ind w:firstLine="720"/>
        <w:jc w:val="center"/>
        <w:outlineLvl w:val="0"/>
        <w:rPr>
          <w:rFonts w:ascii="Times New Roman" w:hAnsi="Times New Roman" w:cs="Times New Roman"/>
          <w:sz w:val="24"/>
          <w:szCs w:val="24"/>
          <w:lang w:val="en-US"/>
        </w:rPr>
      </w:pPr>
      <w:r>
        <w:rPr>
          <w:rFonts w:ascii="Times New Roman" w:hAnsi="Times New Roman" w:cs="Times New Roman"/>
          <w:sz w:val="24"/>
          <w:szCs w:val="24"/>
          <w:lang w:val="en-US"/>
        </w:rPr>
        <w:t>Dawn M. Roberts</w:t>
      </w:r>
    </w:p>
    <w:p w:rsidR="004F486D" w:rsidRPr="004F486D" w:rsidRDefault="00D25776" w:rsidP="004F486D">
      <w:pPr>
        <w:spacing w:before="100" w:beforeAutospacing="1" w:after="420" w:line="480" w:lineRule="auto"/>
        <w:ind w:firstLine="720"/>
        <w:jc w:val="center"/>
        <w:outlineLvl w:val="0"/>
        <w:rPr>
          <w:rFonts w:ascii="Times New Roman" w:hAnsi="Times New Roman" w:cs="Times New Roman"/>
          <w:sz w:val="24"/>
          <w:szCs w:val="24"/>
          <w:lang w:val="en-US"/>
        </w:rPr>
      </w:pPr>
      <w:r>
        <w:rPr>
          <w:rFonts w:ascii="Times New Roman" w:hAnsi="Times New Roman" w:cs="Times New Roman"/>
          <w:sz w:val="24"/>
          <w:szCs w:val="24"/>
          <w:lang w:val="en-US"/>
        </w:rPr>
        <w:t>Indiana Wesleyan University</w:t>
      </w:r>
    </w:p>
    <w:p w:rsidR="004F486D" w:rsidRPr="004F486D" w:rsidRDefault="00D25776" w:rsidP="004F486D">
      <w:pPr>
        <w:spacing w:before="100" w:beforeAutospacing="1" w:after="420" w:line="480" w:lineRule="auto"/>
        <w:ind w:firstLine="720"/>
        <w:jc w:val="center"/>
        <w:outlineLvl w:val="0"/>
        <w:rPr>
          <w:rFonts w:ascii="Times New Roman" w:hAnsi="Times New Roman" w:cs="Times New Roman"/>
          <w:sz w:val="24"/>
          <w:szCs w:val="24"/>
          <w:lang w:val="en-US"/>
        </w:rPr>
      </w:pPr>
      <w:r>
        <w:rPr>
          <w:rFonts w:ascii="Times New Roman" w:hAnsi="Times New Roman" w:cs="Times New Roman"/>
          <w:sz w:val="24"/>
          <w:szCs w:val="24"/>
          <w:lang w:val="en-US"/>
        </w:rPr>
        <w:t>HMRS-340</w:t>
      </w:r>
    </w:p>
    <w:p w:rsidR="004F486D" w:rsidRPr="004F486D" w:rsidRDefault="00D25776" w:rsidP="004F486D">
      <w:pPr>
        <w:spacing w:before="100" w:beforeAutospacing="1" w:after="420" w:line="480" w:lineRule="auto"/>
        <w:ind w:firstLine="720"/>
        <w:jc w:val="center"/>
        <w:outlineLvl w:val="0"/>
        <w:rPr>
          <w:rFonts w:ascii="Times New Roman" w:hAnsi="Times New Roman" w:cs="Times New Roman"/>
          <w:sz w:val="24"/>
          <w:szCs w:val="24"/>
          <w:lang w:val="en-US"/>
        </w:rPr>
      </w:pPr>
      <w:r>
        <w:rPr>
          <w:rFonts w:ascii="Times New Roman" w:hAnsi="Times New Roman" w:cs="Times New Roman"/>
          <w:sz w:val="24"/>
          <w:szCs w:val="24"/>
          <w:lang w:val="en-US"/>
        </w:rPr>
        <w:t>12/04/2017</w:t>
      </w:r>
      <w:bookmarkStart w:id="0" w:name="_GoBack"/>
      <w:bookmarkEnd w:id="0"/>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4F486D" w:rsidRDefault="004F486D" w:rsidP="004F486D">
      <w:pPr>
        <w:spacing w:before="100" w:beforeAutospacing="1" w:after="420" w:line="480" w:lineRule="auto"/>
        <w:ind w:firstLine="720"/>
        <w:jc w:val="center"/>
        <w:outlineLvl w:val="0"/>
        <w:rPr>
          <w:rFonts w:ascii="Times New Roman" w:hAnsi="Times New Roman" w:cs="Times New Roman"/>
          <w:b/>
          <w:sz w:val="24"/>
          <w:szCs w:val="24"/>
          <w:lang w:val="en-US"/>
        </w:rPr>
      </w:pPr>
    </w:p>
    <w:p w:rsidR="00BE0079" w:rsidRDefault="004F486D" w:rsidP="00BE0079">
      <w:pPr>
        <w:spacing w:before="100" w:beforeAutospacing="1" w:after="420" w:line="480" w:lineRule="auto"/>
        <w:jc w:val="center"/>
        <w:outlineLvl w:val="0"/>
        <w:rPr>
          <w:rFonts w:ascii="Times New Roman" w:hAnsi="Times New Roman" w:cs="Times New Roman"/>
          <w:b/>
          <w:sz w:val="24"/>
          <w:szCs w:val="24"/>
          <w:lang w:val="en-US"/>
        </w:rPr>
      </w:pPr>
      <w:r w:rsidRPr="004F486D">
        <w:rPr>
          <w:rFonts w:ascii="Times New Roman" w:hAnsi="Times New Roman" w:cs="Times New Roman"/>
          <w:b/>
          <w:sz w:val="24"/>
          <w:szCs w:val="24"/>
          <w:lang w:val="en-US"/>
        </w:rPr>
        <w:lastRenderedPageBreak/>
        <w:t>Veterans Crisis Line Study Act of 2017</w:t>
      </w:r>
    </w:p>
    <w:p w:rsidR="00CC583C" w:rsidRPr="00BE0079" w:rsidRDefault="00CC583C" w:rsidP="00BE0079">
      <w:pPr>
        <w:spacing w:before="100" w:beforeAutospacing="1" w:after="420" w:line="480" w:lineRule="auto"/>
        <w:ind w:firstLine="720"/>
        <w:jc w:val="both"/>
        <w:outlineLvl w:val="0"/>
        <w:rPr>
          <w:rFonts w:ascii="Times New Roman" w:hAnsi="Times New Roman" w:cs="Times New Roman"/>
          <w:b/>
          <w:sz w:val="24"/>
          <w:szCs w:val="24"/>
          <w:lang w:val="en-US"/>
        </w:rPr>
      </w:pPr>
      <w:r w:rsidRPr="00443F48">
        <w:rPr>
          <w:rFonts w:ascii="Times New Roman" w:hAnsi="Times New Roman" w:cs="Times New Roman"/>
          <w:sz w:val="24"/>
          <w:szCs w:val="24"/>
          <w:lang w:val="en-US"/>
        </w:rPr>
        <w:t xml:space="preserve">In the period between 1999 and 2010 there was an increased number of suicide cases among the veterans of the United </w:t>
      </w:r>
      <w:r w:rsidR="007C4E41" w:rsidRPr="00443F48">
        <w:rPr>
          <w:rFonts w:ascii="Times New Roman" w:hAnsi="Times New Roman" w:cs="Times New Roman"/>
          <w:sz w:val="24"/>
          <w:szCs w:val="24"/>
          <w:lang w:val="en-US"/>
        </w:rPr>
        <w:t>States. These</w:t>
      </w:r>
      <w:r w:rsidR="007C4E41">
        <w:rPr>
          <w:rFonts w:ascii="Times New Roman" w:hAnsi="Times New Roman" w:cs="Times New Roman"/>
          <w:sz w:val="24"/>
          <w:szCs w:val="24"/>
          <w:lang w:val="en-US"/>
        </w:rPr>
        <w:t xml:space="preserve"> suicide </w:t>
      </w:r>
      <w:r w:rsidR="00BE0079">
        <w:rPr>
          <w:rFonts w:ascii="Times New Roman" w:hAnsi="Times New Roman" w:cs="Times New Roman"/>
          <w:sz w:val="24"/>
          <w:szCs w:val="24"/>
          <w:lang w:val="en-US"/>
        </w:rPr>
        <w:t xml:space="preserve">cases </w:t>
      </w:r>
      <w:r w:rsidR="00BE0079" w:rsidRPr="00443F48">
        <w:rPr>
          <w:rFonts w:ascii="Times New Roman" w:hAnsi="Times New Roman" w:cs="Times New Roman"/>
          <w:sz w:val="24"/>
          <w:szCs w:val="24"/>
          <w:lang w:val="en-US"/>
        </w:rPr>
        <w:t>increased</w:t>
      </w:r>
      <w:r w:rsidR="007C4E41">
        <w:rPr>
          <w:rFonts w:ascii="Times New Roman" w:hAnsi="Times New Roman" w:cs="Times New Roman"/>
          <w:sz w:val="24"/>
          <w:szCs w:val="24"/>
          <w:lang w:val="en-US"/>
        </w:rPr>
        <w:t xml:space="preserve"> over the years with the year</w:t>
      </w:r>
      <w:r w:rsidR="007C4E41" w:rsidRPr="00443F48">
        <w:rPr>
          <w:rFonts w:ascii="Times New Roman" w:hAnsi="Times New Roman" w:cs="Times New Roman"/>
          <w:sz w:val="24"/>
          <w:szCs w:val="24"/>
          <w:lang w:val="en-US"/>
        </w:rPr>
        <w:t xml:space="preserve"> 2014 recording the highest number of veteran suicide cases</w:t>
      </w:r>
      <w:r w:rsidR="007C4E41">
        <w:rPr>
          <w:rFonts w:ascii="Times New Roman" w:hAnsi="Times New Roman" w:cs="Times New Roman"/>
          <w:noProof/>
          <w:sz w:val="24"/>
          <w:szCs w:val="24"/>
          <w:lang w:val="en-US"/>
        </w:rPr>
        <w:t xml:space="preserve"> </w:t>
      </w:r>
      <w:r w:rsidR="007C4E41" w:rsidRPr="004F486D">
        <w:rPr>
          <w:rFonts w:ascii="Times New Roman" w:hAnsi="Times New Roman" w:cs="Times New Roman"/>
          <w:noProof/>
          <w:sz w:val="24"/>
          <w:szCs w:val="24"/>
          <w:lang w:val="en-US"/>
        </w:rPr>
        <w:t>(Bahraini &amp; Guiterrez, 2012)</w:t>
      </w:r>
      <w:r w:rsidR="007C4E41" w:rsidRPr="00443F48">
        <w:rPr>
          <w:rFonts w:ascii="Times New Roman" w:hAnsi="Times New Roman" w:cs="Times New Roman"/>
          <w:sz w:val="24"/>
          <w:szCs w:val="24"/>
          <w:lang w:val="en-US"/>
        </w:rPr>
        <w:t xml:space="preserve">.Indiana congress </w:t>
      </w:r>
      <w:r w:rsidR="00BE0079" w:rsidRPr="00443F48">
        <w:rPr>
          <w:rFonts w:ascii="Times New Roman" w:hAnsi="Times New Roman" w:cs="Times New Roman"/>
          <w:sz w:val="24"/>
          <w:szCs w:val="24"/>
          <w:lang w:val="en-US"/>
        </w:rPr>
        <w:t>Representative</w:t>
      </w:r>
      <w:r w:rsidR="007C4E41" w:rsidRPr="00443F48">
        <w:rPr>
          <w:rFonts w:ascii="Times New Roman" w:hAnsi="Times New Roman" w:cs="Times New Roman"/>
          <w:sz w:val="24"/>
          <w:szCs w:val="24"/>
          <w:lang w:val="en-US"/>
        </w:rPr>
        <w:t xml:space="preserve"> Jim Blanks has drafted a bill that seeks to establish the </w:t>
      </w:r>
      <w:r w:rsidR="00BE0079" w:rsidRPr="00443F48">
        <w:rPr>
          <w:rFonts w:ascii="Times New Roman" w:hAnsi="Times New Roman" w:cs="Times New Roman"/>
          <w:sz w:val="24"/>
          <w:szCs w:val="24"/>
          <w:lang w:val="en-US"/>
        </w:rPr>
        <w:t xml:space="preserve">reason </w:t>
      </w:r>
      <w:r w:rsidR="00BE0079">
        <w:rPr>
          <w:rFonts w:ascii="Times New Roman" w:hAnsi="Times New Roman" w:cs="Times New Roman"/>
          <w:sz w:val="24"/>
          <w:szCs w:val="24"/>
          <w:lang w:val="en-US"/>
        </w:rPr>
        <w:t>and</w:t>
      </w:r>
      <w:r w:rsidR="007C4E41">
        <w:rPr>
          <w:rFonts w:ascii="Times New Roman" w:hAnsi="Times New Roman" w:cs="Times New Roman"/>
          <w:sz w:val="24"/>
          <w:szCs w:val="24"/>
          <w:lang w:val="en-US"/>
        </w:rPr>
        <w:t xml:space="preserve"> cure </w:t>
      </w:r>
      <w:r w:rsidR="007C4E41" w:rsidRPr="00443F48">
        <w:rPr>
          <w:rFonts w:ascii="Times New Roman" w:hAnsi="Times New Roman" w:cs="Times New Roman"/>
          <w:sz w:val="24"/>
          <w:szCs w:val="24"/>
          <w:lang w:val="en-US"/>
        </w:rPr>
        <w:t xml:space="preserve">for the high number of suicide </w:t>
      </w:r>
      <w:r w:rsidR="007C4E41">
        <w:rPr>
          <w:rFonts w:ascii="Times New Roman" w:hAnsi="Times New Roman" w:cs="Times New Roman"/>
          <w:sz w:val="24"/>
          <w:szCs w:val="24"/>
          <w:lang w:val="en-US"/>
        </w:rPr>
        <w:t>deaths among the veterans by using additional resource referred to a crisis toll free line. Jim B</w:t>
      </w:r>
      <w:r w:rsidR="007C4E41" w:rsidRPr="00443F48">
        <w:rPr>
          <w:rFonts w:ascii="Times New Roman" w:hAnsi="Times New Roman" w:cs="Times New Roman"/>
          <w:sz w:val="24"/>
          <w:szCs w:val="24"/>
          <w:lang w:val="en-US"/>
        </w:rPr>
        <w:t xml:space="preserve">anks bill known as the Veterans Crisis Line Study Act of 2017 directs the department of veterans to conduct a study on the outcomes and the efficacy of the toll free veteran crisis line during the </w:t>
      </w:r>
      <w:r w:rsidR="00BE0079" w:rsidRPr="00443F48">
        <w:rPr>
          <w:rFonts w:ascii="Times New Roman" w:hAnsi="Times New Roman" w:cs="Times New Roman"/>
          <w:sz w:val="24"/>
          <w:szCs w:val="24"/>
          <w:lang w:val="en-US"/>
        </w:rPr>
        <w:t>period beginning</w:t>
      </w:r>
      <w:r w:rsidR="007C4E41" w:rsidRPr="00443F48">
        <w:rPr>
          <w:rFonts w:ascii="Times New Roman" w:hAnsi="Times New Roman" w:cs="Times New Roman"/>
          <w:sz w:val="24"/>
          <w:szCs w:val="24"/>
          <w:lang w:val="en-US"/>
        </w:rPr>
        <w:t xml:space="preserve"> January 2014 to May 2019 based on analysis of national suicide data and data collected from the line and be submitted to Congress. The study act seeks to address the efficacy of the line in leading veterans to sustained </w:t>
      </w:r>
      <w:r w:rsidR="007C4E41">
        <w:rPr>
          <w:rFonts w:ascii="Times New Roman" w:hAnsi="Times New Roman" w:cs="Times New Roman"/>
          <w:sz w:val="24"/>
          <w:szCs w:val="24"/>
          <w:lang w:val="en-US"/>
        </w:rPr>
        <w:t>mental health regime</w:t>
      </w:r>
      <w:r w:rsidR="007C4E41" w:rsidRPr="00443F48">
        <w:rPr>
          <w:rFonts w:ascii="Times New Roman" w:hAnsi="Times New Roman" w:cs="Times New Roman"/>
          <w:sz w:val="24"/>
          <w:szCs w:val="24"/>
          <w:lang w:val="en-US"/>
        </w:rPr>
        <w:t>s a</w:t>
      </w:r>
      <w:r w:rsidR="007C4E41">
        <w:rPr>
          <w:rFonts w:ascii="Times New Roman" w:hAnsi="Times New Roman" w:cs="Times New Roman"/>
          <w:sz w:val="24"/>
          <w:szCs w:val="24"/>
          <w:lang w:val="en-US"/>
        </w:rPr>
        <w:t>nd suicide prevention. The act a</w:t>
      </w:r>
      <w:r w:rsidR="007C4E41" w:rsidRPr="00443F48">
        <w:rPr>
          <w:rFonts w:ascii="Times New Roman" w:hAnsi="Times New Roman" w:cs="Times New Roman"/>
          <w:sz w:val="24"/>
          <w:szCs w:val="24"/>
          <w:lang w:val="en-US"/>
        </w:rPr>
        <w:t>l</w:t>
      </w:r>
      <w:r w:rsidR="007C4E41">
        <w:rPr>
          <w:rFonts w:ascii="Times New Roman" w:hAnsi="Times New Roman" w:cs="Times New Roman"/>
          <w:sz w:val="24"/>
          <w:szCs w:val="24"/>
          <w:lang w:val="en-US"/>
        </w:rPr>
        <w:t>s</w:t>
      </w:r>
      <w:r w:rsidR="007C4E41" w:rsidRPr="00443F48">
        <w:rPr>
          <w:rFonts w:ascii="Times New Roman" w:hAnsi="Times New Roman" w:cs="Times New Roman"/>
          <w:sz w:val="24"/>
          <w:szCs w:val="24"/>
          <w:lang w:val="en-US"/>
        </w:rPr>
        <w:t xml:space="preserve">o seeks to address the lines visibility and the role of the line as part of the </w:t>
      </w:r>
      <w:r w:rsidR="00BE0079" w:rsidRPr="00443F48">
        <w:rPr>
          <w:rFonts w:ascii="Times New Roman" w:hAnsi="Times New Roman" w:cs="Times New Roman"/>
          <w:sz w:val="24"/>
          <w:szCs w:val="24"/>
          <w:lang w:val="en-US"/>
        </w:rPr>
        <w:t>veteran’s</w:t>
      </w:r>
      <w:r w:rsidR="007C4E41" w:rsidRPr="00443F48">
        <w:rPr>
          <w:rFonts w:ascii="Times New Roman" w:hAnsi="Times New Roman" w:cs="Times New Roman"/>
          <w:sz w:val="24"/>
          <w:szCs w:val="24"/>
          <w:lang w:val="en-US"/>
        </w:rPr>
        <w:t xml:space="preserve"> affair’s mental health care services. The study act also address the matter of whether receiving sustained mental health care affects suicidality and whether veterans preciously receiving Veterans Affairs mental health care use the line in times of crisis. The crisis study act also seeks to address the lines effectiveness in assisting veterans at risk for suicide when it is contacted by a </w:t>
      </w:r>
      <w:r w:rsidR="00BE0079" w:rsidRPr="00443F48">
        <w:rPr>
          <w:rFonts w:ascii="Times New Roman" w:hAnsi="Times New Roman" w:cs="Times New Roman"/>
          <w:sz w:val="24"/>
          <w:szCs w:val="24"/>
          <w:lang w:val="en-US"/>
        </w:rPr>
        <w:t>non-veteran</w:t>
      </w:r>
      <w:r w:rsidR="007C4E41" w:rsidRPr="00443F48">
        <w:rPr>
          <w:rFonts w:ascii="Times New Roman" w:hAnsi="Times New Roman" w:cs="Times New Roman"/>
          <w:sz w:val="24"/>
          <w:szCs w:val="24"/>
          <w:lang w:val="en-US"/>
        </w:rPr>
        <w:t xml:space="preserve"> and </w:t>
      </w:r>
      <w:r w:rsidR="007C4E41">
        <w:rPr>
          <w:rFonts w:ascii="Times New Roman" w:hAnsi="Times New Roman" w:cs="Times New Roman"/>
          <w:sz w:val="24"/>
          <w:szCs w:val="24"/>
          <w:lang w:val="en-US"/>
        </w:rPr>
        <w:t xml:space="preserve">also </w:t>
      </w:r>
      <w:r w:rsidR="007C4E41" w:rsidRPr="00443F48">
        <w:rPr>
          <w:rFonts w:ascii="Times New Roman" w:hAnsi="Times New Roman" w:cs="Times New Roman"/>
          <w:sz w:val="24"/>
          <w:szCs w:val="24"/>
          <w:lang w:val="en-US"/>
        </w:rPr>
        <w:t>the lines overall efficacy in preventing repeated suicide attempts and whether the number of contacts affects such efficacy. The</w:t>
      </w:r>
      <w:r w:rsidR="007C4E41">
        <w:rPr>
          <w:rFonts w:ascii="Times New Roman" w:hAnsi="Times New Roman" w:cs="Times New Roman"/>
          <w:sz w:val="24"/>
          <w:szCs w:val="24"/>
          <w:lang w:val="en-US"/>
        </w:rPr>
        <w:t xml:space="preserve"> c</w:t>
      </w:r>
      <w:r w:rsidR="007C4E41" w:rsidRPr="00443F48">
        <w:rPr>
          <w:rFonts w:ascii="Times New Roman" w:hAnsi="Times New Roman" w:cs="Times New Roman"/>
          <w:sz w:val="24"/>
          <w:szCs w:val="24"/>
          <w:lang w:val="en-US"/>
        </w:rPr>
        <w:t xml:space="preserve">risis study line also seeks </w:t>
      </w:r>
      <w:r w:rsidR="00BE0079" w:rsidRPr="00443F48">
        <w:rPr>
          <w:rFonts w:ascii="Times New Roman" w:hAnsi="Times New Roman" w:cs="Times New Roman"/>
          <w:sz w:val="24"/>
          <w:szCs w:val="24"/>
          <w:lang w:val="en-US"/>
        </w:rPr>
        <w:t>to address</w:t>
      </w:r>
      <w:r w:rsidR="007C4E41" w:rsidRPr="00443F48">
        <w:rPr>
          <w:rFonts w:ascii="Times New Roman" w:hAnsi="Times New Roman" w:cs="Times New Roman"/>
          <w:sz w:val="24"/>
          <w:szCs w:val="24"/>
          <w:lang w:val="en-US"/>
        </w:rPr>
        <w:t xml:space="preserve"> the line’s long-term efficacy in preventing repeated suicide attempts and whether such efficacy is temporary. The </w:t>
      </w:r>
      <w:r w:rsidR="0020251D">
        <w:rPr>
          <w:rFonts w:ascii="Times New Roman" w:hAnsi="Times New Roman" w:cs="Times New Roman"/>
          <w:sz w:val="24"/>
          <w:szCs w:val="24"/>
          <w:lang w:val="en-US"/>
        </w:rPr>
        <w:t xml:space="preserve">crisis </w:t>
      </w:r>
      <w:r w:rsidR="007C4E41" w:rsidRPr="00443F48">
        <w:rPr>
          <w:rFonts w:ascii="Times New Roman" w:hAnsi="Times New Roman" w:cs="Times New Roman"/>
          <w:sz w:val="24"/>
          <w:szCs w:val="24"/>
          <w:lang w:val="en-US"/>
        </w:rPr>
        <w:t>study line also seeks to establish whether referral to mental health care affects the risk of suicide and the lines efficacy in promoting continued mental health care for those veterans who are at high risk for suicide whose suicide was prevented.</w:t>
      </w:r>
    </w:p>
    <w:p w:rsidR="00DD296E" w:rsidRDefault="00DD296E" w:rsidP="00BE0079">
      <w:pPr>
        <w:spacing w:before="100" w:beforeAutospacing="1" w:after="420" w:line="480" w:lineRule="auto"/>
        <w:ind w:firstLine="720"/>
        <w:jc w:val="both"/>
        <w:outlineLvl w:val="0"/>
        <w:rPr>
          <w:rFonts w:ascii="Times New Roman" w:eastAsia="Times New Roman" w:hAnsi="Times New Roman" w:cs="Times New Roman"/>
          <w:bCs/>
          <w:color w:val="202A43"/>
          <w:kern w:val="36"/>
          <w:sz w:val="24"/>
          <w:szCs w:val="24"/>
          <w:lang w:eastAsia="en-AU"/>
        </w:rPr>
      </w:pPr>
      <w:r>
        <w:rPr>
          <w:rFonts w:ascii="Times New Roman" w:eastAsia="Times New Roman" w:hAnsi="Times New Roman" w:cs="Times New Roman"/>
          <w:bCs/>
          <w:color w:val="202A43"/>
          <w:kern w:val="36"/>
          <w:sz w:val="24"/>
          <w:szCs w:val="24"/>
          <w:lang w:eastAsia="en-AU"/>
        </w:rPr>
        <w:lastRenderedPageBreak/>
        <w:t xml:space="preserve">The departments of Veteran affairs has over the years provided several support to the veterans that range from </w:t>
      </w:r>
      <w:r w:rsidR="007C4E41">
        <w:rPr>
          <w:rFonts w:ascii="Times New Roman" w:eastAsia="Times New Roman" w:hAnsi="Times New Roman" w:cs="Times New Roman"/>
          <w:bCs/>
          <w:color w:val="202A43"/>
          <w:kern w:val="36"/>
          <w:sz w:val="24"/>
          <w:szCs w:val="24"/>
          <w:lang w:eastAsia="en-AU"/>
        </w:rPr>
        <w:t>compensation, health</w:t>
      </w:r>
      <w:r>
        <w:rPr>
          <w:rFonts w:ascii="Times New Roman" w:eastAsia="Times New Roman" w:hAnsi="Times New Roman" w:cs="Times New Roman"/>
          <w:bCs/>
          <w:color w:val="202A43"/>
          <w:kern w:val="36"/>
          <w:sz w:val="24"/>
          <w:szCs w:val="24"/>
          <w:lang w:eastAsia="en-AU"/>
        </w:rPr>
        <w:t xml:space="preserve"> to </w:t>
      </w:r>
      <w:r w:rsidR="007C4E41">
        <w:rPr>
          <w:rFonts w:ascii="Times New Roman" w:eastAsia="Times New Roman" w:hAnsi="Times New Roman" w:cs="Times New Roman"/>
          <w:bCs/>
          <w:color w:val="202A43"/>
          <w:kern w:val="36"/>
          <w:sz w:val="24"/>
          <w:szCs w:val="24"/>
          <w:lang w:eastAsia="en-AU"/>
        </w:rPr>
        <w:t>documentation. The</w:t>
      </w:r>
      <w:r>
        <w:rPr>
          <w:rFonts w:ascii="Times New Roman" w:eastAsia="Times New Roman" w:hAnsi="Times New Roman" w:cs="Times New Roman"/>
          <w:bCs/>
          <w:color w:val="202A43"/>
          <w:kern w:val="36"/>
          <w:sz w:val="24"/>
          <w:szCs w:val="24"/>
          <w:lang w:eastAsia="en-AU"/>
        </w:rPr>
        <w:t xml:space="preserve"> Veteran Affairs</w:t>
      </w:r>
      <w:r w:rsidR="00F46D55">
        <w:rPr>
          <w:rFonts w:ascii="Times New Roman" w:eastAsia="Times New Roman" w:hAnsi="Times New Roman" w:cs="Times New Roman"/>
          <w:bCs/>
          <w:color w:val="202A43"/>
          <w:kern w:val="36"/>
          <w:sz w:val="24"/>
          <w:szCs w:val="24"/>
          <w:lang w:eastAsia="en-AU"/>
        </w:rPr>
        <w:t xml:space="preserve"> </w:t>
      </w:r>
      <w:r w:rsidR="0020251D">
        <w:rPr>
          <w:rFonts w:ascii="Times New Roman" w:eastAsia="Times New Roman" w:hAnsi="Times New Roman" w:cs="Times New Roman"/>
          <w:bCs/>
          <w:color w:val="202A43"/>
          <w:kern w:val="36"/>
          <w:sz w:val="24"/>
          <w:szCs w:val="24"/>
          <w:lang w:eastAsia="en-AU"/>
        </w:rPr>
        <w:t>department s</w:t>
      </w:r>
      <w:r>
        <w:rPr>
          <w:rFonts w:ascii="Times New Roman" w:eastAsia="Times New Roman" w:hAnsi="Times New Roman" w:cs="Times New Roman"/>
          <w:bCs/>
          <w:color w:val="202A43"/>
          <w:kern w:val="36"/>
          <w:sz w:val="24"/>
          <w:szCs w:val="24"/>
          <w:lang w:eastAsia="en-AU"/>
        </w:rPr>
        <w:t>t</w:t>
      </w:r>
      <w:r w:rsidR="0020251D">
        <w:rPr>
          <w:rFonts w:ascii="Times New Roman" w:eastAsia="Times New Roman" w:hAnsi="Times New Roman" w:cs="Times New Roman"/>
          <w:bCs/>
          <w:color w:val="202A43"/>
          <w:kern w:val="36"/>
          <w:sz w:val="24"/>
          <w:szCs w:val="24"/>
          <w:lang w:eastAsia="en-AU"/>
        </w:rPr>
        <w:t>ill</w:t>
      </w:r>
      <w:r>
        <w:rPr>
          <w:rFonts w:ascii="Times New Roman" w:eastAsia="Times New Roman" w:hAnsi="Times New Roman" w:cs="Times New Roman"/>
          <w:bCs/>
          <w:color w:val="202A43"/>
          <w:kern w:val="36"/>
          <w:sz w:val="24"/>
          <w:szCs w:val="24"/>
          <w:lang w:eastAsia="en-AU"/>
        </w:rPr>
        <w:t xml:space="preserve"> provides several resources to the veterans which </w:t>
      </w:r>
      <w:r w:rsidR="00BE0079">
        <w:rPr>
          <w:rFonts w:ascii="Times New Roman" w:eastAsia="Times New Roman" w:hAnsi="Times New Roman" w:cs="Times New Roman"/>
          <w:bCs/>
          <w:color w:val="202A43"/>
          <w:kern w:val="36"/>
          <w:sz w:val="24"/>
          <w:szCs w:val="24"/>
          <w:lang w:eastAsia="en-AU"/>
        </w:rPr>
        <w:t>includes burial</w:t>
      </w:r>
      <w:r>
        <w:rPr>
          <w:rFonts w:ascii="Times New Roman" w:eastAsia="Times New Roman" w:hAnsi="Times New Roman" w:cs="Times New Roman"/>
          <w:bCs/>
          <w:color w:val="202A43"/>
          <w:kern w:val="36"/>
          <w:sz w:val="24"/>
          <w:szCs w:val="24"/>
          <w:lang w:eastAsia="en-AU"/>
        </w:rPr>
        <w:t xml:space="preserve"> and survivor benefits for the </w:t>
      </w:r>
      <w:r w:rsidR="007C4E41">
        <w:rPr>
          <w:rFonts w:ascii="Times New Roman" w:eastAsia="Times New Roman" w:hAnsi="Times New Roman" w:cs="Times New Roman"/>
          <w:bCs/>
          <w:color w:val="202A43"/>
          <w:kern w:val="36"/>
          <w:sz w:val="24"/>
          <w:szCs w:val="24"/>
          <w:lang w:eastAsia="en-AU"/>
        </w:rPr>
        <w:t>veterans, compensation</w:t>
      </w:r>
      <w:r>
        <w:rPr>
          <w:rFonts w:ascii="Times New Roman" w:eastAsia="Times New Roman" w:hAnsi="Times New Roman" w:cs="Times New Roman"/>
          <w:bCs/>
          <w:color w:val="202A43"/>
          <w:kern w:val="36"/>
          <w:sz w:val="24"/>
          <w:szCs w:val="24"/>
          <w:lang w:eastAsia="en-AU"/>
        </w:rPr>
        <w:t xml:space="preserve"> and pension </w:t>
      </w:r>
      <w:r w:rsidR="007C4E41">
        <w:rPr>
          <w:rFonts w:ascii="Times New Roman" w:eastAsia="Times New Roman" w:hAnsi="Times New Roman" w:cs="Times New Roman"/>
          <w:bCs/>
          <w:color w:val="202A43"/>
          <w:kern w:val="36"/>
          <w:sz w:val="24"/>
          <w:szCs w:val="24"/>
          <w:lang w:eastAsia="en-AU"/>
        </w:rPr>
        <w:t>benefits, housing</w:t>
      </w:r>
      <w:r>
        <w:rPr>
          <w:rFonts w:ascii="Times New Roman" w:eastAsia="Times New Roman" w:hAnsi="Times New Roman" w:cs="Times New Roman"/>
          <w:bCs/>
          <w:color w:val="202A43"/>
          <w:kern w:val="36"/>
          <w:sz w:val="24"/>
          <w:szCs w:val="24"/>
          <w:lang w:eastAsia="en-AU"/>
        </w:rPr>
        <w:t xml:space="preserve"> help for </w:t>
      </w:r>
      <w:r w:rsidR="007C4E41">
        <w:rPr>
          <w:rFonts w:ascii="Times New Roman" w:eastAsia="Times New Roman" w:hAnsi="Times New Roman" w:cs="Times New Roman"/>
          <w:bCs/>
          <w:color w:val="202A43"/>
          <w:kern w:val="36"/>
          <w:sz w:val="24"/>
          <w:szCs w:val="24"/>
          <w:lang w:eastAsia="en-AU"/>
        </w:rPr>
        <w:t>veterans, documentation</w:t>
      </w:r>
      <w:r>
        <w:rPr>
          <w:rFonts w:ascii="Times New Roman" w:eastAsia="Times New Roman" w:hAnsi="Times New Roman" w:cs="Times New Roman"/>
          <w:bCs/>
          <w:color w:val="202A43"/>
          <w:kern w:val="36"/>
          <w:sz w:val="24"/>
          <w:szCs w:val="24"/>
          <w:lang w:eastAsia="en-AU"/>
        </w:rPr>
        <w:t xml:space="preserve"> and personal records for </w:t>
      </w:r>
      <w:r w:rsidR="007C4E41">
        <w:rPr>
          <w:rFonts w:ascii="Times New Roman" w:eastAsia="Times New Roman" w:hAnsi="Times New Roman" w:cs="Times New Roman"/>
          <w:bCs/>
          <w:color w:val="202A43"/>
          <w:kern w:val="36"/>
          <w:sz w:val="24"/>
          <w:szCs w:val="24"/>
          <w:lang w:eastAsia="en-AU"/>
        </w:rPr>
        <w:t xml:space="preserve">veterans. </w:t>
      </w:r>
      <w:r w:rsidR="0020251D">
        <w:rPr>
          <w:rFonts w:ascii="Times New Roman" w:eastAsia="Times New Roman" w:hAnsi="Times New Roman" w:cs="Times New Roman"/>
          <w:bCs/>
          <w:color w:val="202A43"/>
          <w:kern w:val="36"/>
          <w:sz w:val="24"/>
          <w:szCs w:val="24"/>
          <w:lang w:eastAsia="en-AU"/>
        </w:rPr>
        <w:t xml:space="preserve">However, </w:t>
      </w:r>
      <w:r w:rsidR="00BE0079">
        <w:rPr>
          <w:rFonts w:ascii="Times New Roman" w:eastAsia="Times New Roman" w:hAnsi="Times New Roman" w:cs="Times New Roman"/>
          <w:bCs/>
          <w:color w:val="202A43"/>
          <w:kern w:val="36"/>
          <w:sz w:val="24"/>
          <w:szCs w:val="24"/>
          <w:lang w:eastAsia="en-AU"/>
        </w:rPr>
        <w:t>it</w:t>
      </w:r>
      <w:r w:rsidR="0020251D">
        <w:rPr>
          <w:rFonts w:ascii="Times New Roman" w:eastAsia="Times New Roman" w:hAnsi="Times New Roman" w:cs="Times New Roman"/>
          <w:bCs/>
          <w:color w:val="202A43"/>
          <w:kern w:val="36"/>
          <w:sz w:val="24"/>
          <w:szCs w:val="24"/>
          <w:lang w:eastAsia="en-AU"/>
        </w:rPr>
        <w:t xml:space="preserve"> is </w:t>
      </w:r>
      <w:r w:rsidR="00BE0079">
        <w:rPr>
          <w:rFonts w:ascii="Times New Roman" w:eastAsia="Times New Roman" w:hAnsi="Times New Roman" w:cs="Times New Roman"/>
          <w:bCs/>
          <w:color w:val="202A43"/>
          <w:kern w:val="36"/>
          <w:sz w:val="24"/>
          <w:szCs w:val="24"/>
          <w:lang w:eastAsia="en-AU"/>
        </w:rPr>
        <w:t>critical to</w:t>
      </w:r>
      <w:r>
        <w:rPr>
          <w:rFonts w:ascii="Times New Roman" w:eastAsia="Times New Roman" w:hAnsi="Times New Roman" w:cs="Times New Roman"/>
          <w:bCs/>
          <w:color w:val="202A43"/>
          <w:kern w:val="36"/>
          <w:sz w:val="24"/>
          <w:szCs w:val="24"/>
          <w:lang w:eastAsia="en-AU"/>
        </w:rPr>
        <w:t xml:space="preserve"> note that even with all these resources and benefits provided to </w:t>
      </w:r>
      <w:r w:rsidR="007C4E41">
        <w:rPr>
          <w:rFonts w:ascii="Times New Roman" w:eastAsia="Times New Roman" w:hAnsi="Times New Roman" w:cs="Times New Roman"/>
          <w:bCs/>
          <w:color w:val="202A43"/>
          <w:kern w:val="36"/>
          <w:sz w:val="24"/>
          <w:szCs w:val="24"/>
          <w:lang w:eastAsia="en-AU"/>
        </w:rPr>
        <w:t>veterans, there</w:t>
      </w:r>
      <w:r>
        <w:rPr>
          <w:rFonts w:ascii="Times New Roman" w:eastAsia="Times New Roman" w:hAnsi="Times New Roman" w:cs="Times New Roman"/>
          <w:bCs/>
          <w:color w:val="202A43"/>
          <w:kern w:val="36"/>
          <w:sz w:val="24"/>
          <w:szCs w:val="24"/>
          <w:lang w:eastAsia="en-AU"/>
        </w:rPr>
        <w:t xml:space="preserve"> still exists increasing cases of veteran </w:t>
      </w:r>
      <w:r w:rsidR="007C4E41">
        <w:rPr>
          <w:rFonts w:ascii="Times New Roman" w:eastAsia="Times New Roman" w:hAnsi="Times New Roman" w:cs="Times New Roman"/>
          <w:bCs/>
          <w:color w:val="202A43"/>
          <w:kern w:val="36"/>
          <w:sz w:val="24"/>
          <w:szCs w:val="24"/>
          <w:lang w:eastAsia="en-AU"/>
        </w:rPr>
        <w:t>suicides</w:t>
      </w:r>
      <w:r w:rsidR="007C4E41">
        <w:rPr>
          <w:rFonts w:ascii="Times New Roman" w:eastAsia="Times New Roman" w:hAnsi="Times New Roman" w:cs="Times New Roman"/>
          <w:bCs/>
          <w:noProof/>
          <w:color w:val="202A43"/>
          <w:kern w:val="36"/>
          <w:sz w:val="24"/>
          <w:szCs w:val="24"/>
          <w:lang w:val="en-US" w:eastAsia="en-AU"/>
        </w:rPr>
        <w:t xml:space="preserve"> </w:t>
      </w:r>
      <w:r w:rsidR="007C4E41" w:rsidRPr="007C4E41">
        <w:rPr>
          <w:rFonts w:ascii="Times New Roman" w:eastAsia="Times New Roman" w:hAnsi="Times New Roman" w:cs="Times New Roman"/>
          <w:noProof/>
          <w:color w:val="202A43"/>
          <w:kern w:val="36"/>
          <w:sz w:val="24"/>
          <w:szCs w:val="24"/>
          <w:lang w:val="en-US" w:eastAsia="en-AU"/>
        </w:rPr>
        <w:t>(Bahraini &amp; Guiterrez, 2012)</w:t>
      </w:r>
      <w:r w:rsidR="007C4E41">
        <w:rPr>
          <w:rFonts w:ascii="Times New Roman" w:eastAsia="Times New Roman" w:hAnsi="Times New Roman" w:cs="Times New Roman"/>
          <w:bCs/>
          <w:color w:val="202A43"/>
          <w:kern w:val="36"/>
          <w:sz w:val="24"/>
          <w:szCs w:val="24"/>
          <w:lang w:eastAsia="en-AU"/>
        </w:rPr>
        <w:t>. The</w:t>
      </w:r>
      <w:r>
        <w:rPr>
          <w:rFonts w:ascii="Times New Roman" w:eastAsia="Times New Roman" w:hAnsi="Times New Roman" w:cs="Times New Roman"/>
          <w:bCs/>
          <w:color w:val="202A43"/>
          <w:kern w:val="36"/>
          <w:sz w:val="24"/>
          <w:szCs w:val="24"/>
          <w:lang w:eastAsia="en-AU"/>
        </w:rPr>
        <w:t xml:space="preserve"> additional</w:t>
      </w:r>
      <w:r w:rsidR="00EF5C83">
        <w:rPr>
          <w:rFonts w:ascii="Times New Roman" w:eastAsia="Times New Roman" w:hAnsi="Times New Roman" w:cs="Times New Roman"/>
          <w:bCs/>
          <w:color w:val="202A43"/>
          <w:kern w:val="36"/>
          <w:sz w:val="24"/>
          <w:szCs w:val="24"/>
          <w:lang w:eastAsia="en-AU"/>
        </w:rPr>
        <w:t xml:space="preserve"> resource</w:t>
      </w:r>
      <w:r>
        <w:rPr>
          <w:rFonts w:ascii="Times New Roman" w:eastAsia="Times New Roman" w:hAnsi="Times New Roman" w:cs="Times New Roman"/>
          <w:bCs/>
          <w:color w:val="202A43"/>
          <w:kern w:val="36"/>
          <w:sz w:val="24"/>
          <w:szCs w:val="24"/>
          <w:lang w:eastAsia="en-AU"/>
        </w:rPr>
        <w:t xml:space="preserve"> provision of a toll free </w:t>
      </w:r>
      <w:r w:rsidR="00EF5C83">
        <w:rPr>
          <w:rFonts w:ascii="Times New Roman" w:eastAsia="Times New Roman" w:hAnsi="Times New Roman" w:cs="Times New Roman"/>
          <w:bCs/>
          <w:color w:val="202A43"/>
          <w:kern w:val="36"/>
          <w:sz w:val="24"/>
          <w:szCs w:val="24"/>
          <w:lang w:eastAsia="en-AU"/>
        </w:rPr>
        <w:t>crisis line for the veterans will help significantly in reducing veteran suicide cases.</w:t>
      </w:r>
    </w:p>
    <w:p w:rsidR="00E222C0" w:rsidRDefault="0088733E" w:rsidP="00BE0079">
      <w:pPr>
        <w:spacing w:before="100" w:beforeAutospacing="1" w:after="420" w:line="480" w:lineRule="auto"/>
        <w:ind w:firstLine="720"/>
        <w:jc w:val="both"/>
        <w:outlineLvl w:val="0"/>
        <w:rPr>
          <w:rFonts w:ascii="Times New Roman" w:eastAsia="Times New Roman" w:hAnsi="Times New Roman" w:cs="Times New Roman"/>
          <w:bCs/>
          <w:color w:val="202A43"/>
          <w:kern w:val="36"/>
          <w:sz w:val="24"/>
          <w:szCs w:val="24"/>
          <w:lang w:eastAsia="en-AU"/>
        </w:rPr>
      </w:pPr>
      <w:r>
        <w:rPr>
          <w:rFonts w:ascii="Times New Roman" w:eastAsia="Times New Roman" w:hAnsi="Times New Roman" w:cs="Times New Roman"/>
          <w:bCs/>
          <w:color w:val="202A43"/>
          <w:kern w:val="36"/>
          <w:sz w:val="24"/>
          <w:szCs w:val="24"/>
          <w:lang w:eastAsia="en-AU"/>
        </w:rPr>
        <w:t xml:space="preserve">Studies conducted to ascertain the rate of suicide cases among the veterans compared to the </w:t>
      </w:r>
      <w:r w:rsidR="00BE0079">
        <w:rPr>
          <w:rFonts w:ascii="Times New Roman" w:eastAsia="Times New Roman" w:hAnsi="Times New Roman" w:cs="Times New Roman"/>
          <w:bCs/>
          <w:color w:val="202A43"/>
          <w:kern w:val="36"/>
          <w:sz w:val="24"/>
          <w:szCs w:val="24"/>
          <w:lang w:eastAsia="en-AU"/>
        </w:rPr>
        <w:t>non-veterans</w:t>
      </w:r>
      <w:r>
        <w:rPr>
          <w:rFonts w:ascii="Times New Roman" w:eastAsia="Times New Roman" w:hAnsi="Times New Roman" w:cs="Times New Roman"/>
          <w:bCs/>
          <w:color w:val="202A43"/>
          <w:kern w:val="36"/>
          <w:sz w:val="24"/>
          <w:szCs w:val="24"/>
          <w:lang w:eastAsia="en-AU"/>
        </w:rPr>
        <w:t xml:space="preserve"> in the period between 1999 and 2010 </w:t>
      </w:r>
      <w:r w:rsidR="00F46D55">
        <w:rPr>
          <w:rFonts w:ascii="Times New Roman" w:eastAsia="Times New Roman" w:hAnsi="Times New Roman" w:cs="Times New Roman"/>
          <w:bCs/>
          <w:color w:val="202A43"/>
          <w:kern w:val="36"/>
          <w:sz w:val="24"/>
          <w:szCs w:val="24"/>
          <w:lang w:eastAsia="en-AU"/>
        </w:rPr>
        <w:t xml:space="preserve">in all the states </w:t>
      </w:r>
      <w:r>
        <w:rPr>
          <w:rFonts w:ascii="Times New Roman" w:eastAsia="Times New Roman" w:hAnsi="Times New Roman" w:cs="Times New Roman"/>
          <w:bCs/>
          <w:color w:val="202A43"/>
          <w:kern w:val="36"/>
          <w:sz w:val="24"/>
          <w:szCs w:val="24"/>
          <w:lang w:eastAsia="en-AU"/>
        </w:rPr>
        <w:t xml:space="preserve">show how critical the suicide issue is to the </w:t>
      </w:r>
      <w:r w:rsidR="007C4E41">
        <w:rPr>
          <w:rFonts w:ascii="Times New Roman" w:eastAsia="Times New Roman" w:hAnsi="Times New Roman" w:cs="Times New Roman"/>
          <w:bCs/>
          <w:color w:val="202A43"/>
          <w:kern w:val="36"/>
          <w:sz w:val="24"/>
          <w:szCs w:val="24"/>
          <w:lang w:eastAsia="en-AU"/>
        </w:rPr>
        <w:t>veterans. The</w:t>
      </w:r>
      <w:r w:rsidR="00EF5C83">
        <w:rPr>
          <w:rFonts w:ascii="Times New Roman" w:eastAsia="Times New Roman" w:hAnsi="Times New Roman" w:cs="Times New Roman"/>
          <w:bCs/>
          <w:color w:val="202A43"/>
          <w:kern w:val="36"/>
          <w:sz w:val="24"/>
          <w:szCs w:val="24"/>
          <w:lang w:eastAsia="en-AU"/>
        </w:rPr>
        <w:t xml:space="preserve"> percentage of suicides by race or ethnicity among veterans and </w:t>
      </w:r>
      <w:r w:rsidR="00BE0079">
        <w:rPr>
          <w:rFonts w:ascii="Times New Roman" w:eastAsia="Times New Roman" w:hAnsi="Times New Roman" w:cs="Times New Roman"/>
          <w:bCs/>
          <w:color w:val="202A43"/>
          <w:kern w:val="36"/>
          <w:sz w:val="24"/>
          <w:szCs w:val="24"/>
          <w:lang w:eastAsia="en-AU"/>
        </w:rPr>
        <w:t>non-veterans</w:t>
      </w:r>
      <w:r w:rsidR="00EF5C83">
        <w:rPr>
          <w:rFonts w:ascii="Times New Roman" w:eastAsia="Times New Roman" w:hAnsi="Times New Roman" w:cs="Times New Roman"/>
          <w:bCs/>
          <w:color w:val="202A43"/>
          <w:kern w:val="36"/>
          <w:sz w:val="24"/>
          <w:szCs w:val="24"/>
          <w:lang w:eastAsia="en-AU"/>
        </w:rPr>
        <w:t xml:space="preserve"> </w:t>
      </w:r>
      <w:r w:rsidR="00F46D55">
        <w:rPr>
          <w:rFonts w:ascii="Times New Roman" w:eastAsia="Times New Roman" w:hAnsi="Times New Roman" w:cs="Times New Roman"/>
          <w:bCs/>
          <w:color w:val="202A43"/>
          <w:kern w:val="36"/>
          <w:sz w:val="24"/>
          <w:szCs w:val="24"/>
          <w:lang w:eastAsia="en-AU"/>
        </w:rPr>
        <w:t xml:space="preserve">in the study </w:t>
      </w:r>
      <w:r w:rsidR="00EF5C83">
        <w:rPr>
          <w:rFonts w:ascii="Times New Roman" w:eastAsia="Times New Roman" w:hAnsi="Times New Roman" w:cs="Times New Roman"/>
          <w:bCs/>
          <w:color w:val="202A43"/>
          <w:kern w:val="36"/>
          <w:sz w:val="24"/>
          <w:szCs w:val="24"/>
          <w:lang w:eastAsia="en-AU"/>
        </w:rPr>
        <w:t>have shown th</w:t>
      </w:r>
      <w:r w:rsidR="00F46D55">
        <w:rPr>
          <w:rFonts w:ascii="Times New Roman" w:eastAsia="Times New Roman" w:hAnsi="Times New Roman" w:cs="Times New Roman"/>
          <w:bCs/>
          <w:color w:val="202A43"/>
          <w:kern w:val="36"/>
          <w:sz w:val="24"/>
          <w:szCs w:val="24"/>
          <w:lang w:eastAsia="en-AU"/>
        </w:rPr>
        <w:t>at suicide is averagely high am</w:t>
      </w:r>
      <w:r w:rsidR="00EF5C83">
        <w:rPr>
          <w:rFonts w:ascii="Times New Roman" w:eastAsia="Times New Roman" w:hAnsi="Times New Roman" w:cs="Times New Roman"/>
          <w:bCs/>
          <w:color w:val="202A43"/>
          <w:kern w:val="36"/>
          <w:sz w:val="24"/>
          <w:szCs w:val="24"/>
          <w:lang w:eastAsia="en-AU"/>
        </w:rPr>
        <w:t xml:space="preserve">ong the veterans compared to the </w:t>
      </w:r>
      <w:r w:rsidR="00BE0079">
        <w:rPr>
          <w:rFonts w:ascii="Times New Roman" w:eastAsia="Times New Roman" w:hAnsi="Times New Roman" w:cs="Times New Roman"/>
          <w:bCs/>
          <w:color w:val="202A43"/>
          <w:kern w:val="36"/>
          <w:sz w:val="24"/>
          <w:szCs w:val="24"/>
          <w:lang w:eastAsia="en-AU"/>
        </w:rPr>
        <w:t>non-veterans</w:t>
      </w:r>
      <w:r w:rsidR="007C4E41">
        <w:rPr>
          <w:rFonts w:ascii="Times New Roman" w:eastAsia="Times New Roman" w:hAnsi="Times New Roman" w:cs="Times New Roman"/>
          <w:bCs/>
          <w:color w:val="202A43"/>
          <w:kern w:val="36"/>
          <w:sz w:val="24"/>
          <w:szCs w:val="24"/>
          <w:lang w:eastAsia="en-AU"/>
        </w:rPr>
        <w:t xml:space="preserve">. With regards to race studies have shown that the white race leads in suicide cases among the veterans  with 92% followed by African-Americans with about 4.5% ,then Indian/Native Alaskan with 0.7%, then the Asian pacific islanders with about 0.4% and other race groups recording 1.8%. With regards to ethnicity studies have shown that the non-Hispanic lead with 91.4% </w:t>
      </w:r>
      <w:r w:rsidR="00BE0079">
        <w:rPr>
          <w:rFonts w:ascii="Times New Roman" w:eastAsia="Times New Roman" w:hAnsi="Times New Roman" w:cs="Times New Roman"/>
          <w:bCs/>
          <w:color w:val="202A43"/>
          <w:kern w:val="36"/>
          <w:sz w:val="24"/>
          <w:szCs w:val="24"/>
          <w:lang w:eastAsia="en-AU"/>
        </w:rPr>
        <w:t>followed by</w:t>
      </w:r>
      <w:r w:rsidR="007C4E41">
        <w:rPr>
          <w:rFonts w:ascii="Times New Roman" w:eastAsia="Times New Roman" w:hAnsi="Times New Roman" w:cs="Times New Roman"/>
          <w:bCs/>
          <w:color w:val="202A43"/>
          <w:kern w:val="36"/>
          <w:sz w:val="24"/>
          <w:szCs w:val="24"/>
          <w:lang w:eastAsia="en-AU"/>
        </w:rPr>
        <w:t xml:space="preserve"> other ethnicity groups with about 7.4% and finally the Hispanic with 1.6% suicide cases.</w:t>
      </w:r>
    </w:p>
    <w:p w:rsidR="00EF5C83" w:rsidRDefault="00E222C0" w:rsidP="00BE0079">
      <w:pPr>
        <w:spacing w:before="100" w:beforeAutospacing="1" w:after="420" w:line="480" w:lineRule="auto"/>
        <w:ind w:firstLine="720"/>
        <w:jc w:val="both"/>
        <w:outlineLvl w:val="0"/>
        <w:rPr>
          <w:rFonts w:ascii="Times New Roman" w:eastAsia="Times New Roman" w:hAnsi="Times New Roman" w:cs="Times New Roman"/>
          <w:bCs/>
          <w:color w:val="202A43"/>
          <w:kern w:val="36"/>
          <w:sz w:val="24"/>
          <w:szCs w:val="24"/>
          <w:lang w:eastAsia="en-AU"/>
        </w:rPr>
      </w:pPr>
      <w:r>
        <w:rPr>
          <w:rFonts w:ascii="Times New Roman" w:eastAsia="Times New Roman" w:hAnsi="Times New Roman" w:cs="Times New Roman"/>
          <w:bCs/>
          <w:color w:val="202A43"/>
          <w:kern w:val="36"/>
          <w:sz w:val="24"/>
          <w:szCs w:val="24"/>
          <w:lang w:eastAsia="en-AU"/>
        </w:rPr>
        <w:t xml:space="preserve">Another similar study on percentage veteran suicide cases compared to the </w:t>
      </w:r>
      <w:r w:rsidR="00BE0079">
        <w:rPr>
          <w:rFonts w:ascii="Times New Roman" w:eastAsia="Times New Roman" w:hAnsi="Times New Roman" w:cs="Times New Roman"/>
          <w:bCs/>
          <w:color w:val="202A43"/>
          <w:kern w:val="36"/>
          <w:sz w:val="24"/>
          <w:szCs w:val="24"/>
          <w:lang w:eastAsia="en-AU"/>
        </w:rPr>
        <w:t>non-veteran</w:t>
      </w:r>
      <w:r>
        <w:rPr>
          <w:rFonts w:ascii="Times New Roman" w:eastAsia="Times New Roman" w:hAnsi="Times New Roman" w:cs="Times New Roman"/>
          <w:bCs/>
          <w:color w:val="202A43"/>
          <w:kern w:val="36"/>
          <w:sz w:val="24"/>
          <w:szCs w:val="24"/>
          <w:lang w:eastAsia="en-AU"/>
        </w:rPr>
        <w:t xml:space="preserve"> based on </w:t>
      </w:r>
      <w:r w:rsidR="00BE0079">
        <w:rPr>
          <w:rFonts w:ascii="Times New Roman" w:eastAsia="Times New Roman" w:hAnsi="Times New Roman" w:cs="Times New Roman"/>
          <w:bCs/>
          <w:color w:val="202A43"/>
          <w:kern w:val="36"/>
          <w:sz w:val="24"/>
          <w:szCs w:val="24"/>
          <w:lang w:eastAsia="en-AU"/>
        </w:rPr>
        <w:t>age groups</w:t>
      </w:r>
      <w:r>
        <w:rPr>
          <w:rFonts w:ascii="Times New Roman" w:eastAsia="Times New Roman" w:hAnsi="Times New Roman" w:cs="Times New Roman"/>
          <w:bCs/>
          <w:color w:val="202A43"/>
          <w:kern w:val="36"/>
          <w:sz w:val="24"/>
          <w:szCs w:val="24"/>
          <w:lang w:eastAsia="en-AU"/>
        </w:rPr>
        <w:t xml:space="preserve"> also show high veteran suicide cases</w:t>
      </w:r>
      <w:r w:rsidR="007C4E41">
        <w:rPr>
          <w:rFonts w:ascii="Times New Roman" w:eastAsia="Times New Roman" w:hAnsi="Times New Roman" w:cs="Times New Roman"/>
          <w:bCs/>
          <w:noProof/>
          <w:color w:val="202A43"/>
          <w:kern w:val="36"/>
          <w:sz w:val="24"/>
          <w:szCs w:val="24"/>
          <w:lang w:val="en-US" w:eastAsia="en-AU"/>
        </w:rPr>
        <w:t xml:space="preserve"> </w:t>
      </w:r>
      <w:r w:rsidR="007C4E41" w:rsidRPr="004F486D">
        <w:rPr>
          <w:rFonts w:ascii="Times New Roman" w:eastAsia="Times New Roman" w:hAnsi="Times New Roman" w:cs="Times New Roman"/>
          <w:noProof/>
          <w:color w:val="202A43"/>
          <w:kern w:val="36"/>
          <w:sz w:val="24"/>
          <w:szCs w:val="24"/>
          <w:lang w:val="en-US" w:eastAsia="en-AU"/>
        </w:rPr>
        <w:t>(United States Census Bureau, 2012)</w:t>
      </w:r>
      <w:r>
        <w:rPr>
          <w:rFonts w:ascii="Times New Roman" w:eastAsia="Times New Roman" w:hAnsi="Times New Roman" w:cs="Times New Roman"/>
          <w:bCs/>
          <w:color w:val="202A43"/>
          <w:kern w:val="36"/>
          <w:sz w:val="24"/>
          <w:szCs w:val="24"/>
          <w:lang w:eastAsia="en-AU"/>
        </w:rPr>
        <w:t xml:space="preserve">.The age of twenty nine years and younger </w:t>
      </w:r>
      <w:r w:rsidR="0088733E">
        <w:rPr>
          <w:rFonts w:ascii="Times New Roman" w:eastAsia="Times New Roman" w:hAnsi="Times New Roman" w:cs="Times New Roman"/>
          <w:bCs/>
          <w:color w:val="202A43"/>
          <w:kern w:val="36"/>
          <w:sz w:val="24"/>
          <w:szCs w:val="24"/>
          <w:lang w:eastAsia="en-AU"/>
        </w:rPr>
        <w:t xml:space="preserve">show results of 12.9% suicide cases on </w:t>
      </w:r>
      <w:r w:rsidR="007C4E41">
        <w:rPr>
          <w:rFonts w:ascii="Times New Roman" w:eastAsia="Times New Roman" w:hAnsi="Times New Roman" w:cs="Times New Roman"/>
          <w:bCs/>
          <w:color w:val="202A43"/>
          <w:kern w:val="36"/>
          <w:sz w:val="24"/>
          <w:szCs w:val="24"/>
          <w:lang w:eastAsia="en-AU"/>
        </w:rPr>
        <w:t>veterans. The</w:t>
      </w:r>
      <w:r w:rsidR="0088733E">
        <w:rPr>
          <w:rFonts w:ascii="Times New Roman" w:eastAsia="Times New Roman" w:hAnsi="Times New Roman" w:cs="Times New Roman"/>
          <w:bCs/>
          <w:color w:val="202A43"/>
          <w:kern w:val="36"/>
          <w:sz w:val="24"/>
          <w:szCs w:val="24"/>
          <w:lang w:eastAsia="en-AU"/>
        </w:rPr>
        <w:t xml:space="preserve"> age group of thirty to thirty nine years show a percentage of about 18.9% suicide </w:t>
      </w:r>
      <w:r w:rsidR="007C4E41">
        <w:rPr>
          <w:rFonts w:ascii="Times New Roman" w:eastAsia="Times New Roman" w:hAnsi="Times New Roman" w:cs="Times New Roman"/>
          <w:bCs/>
          <w:color w:val="202A43"/>
          <w:kern w:val="36"/>
          <w:sz w:val="24"/>
          <w:szCs w:val="24"/>
          <w:lang w:eastAsia="en-AU"/>
        </w:rPr>
        <w:t xml:space="preserve">cases. The age group of forty to forty nine years show a percentage of 34% and the age group of fifty to fifty nine show a percentage of 19%. The age group of sixty to sixty nine </w:t>
      </w:r>
      <w:r w:rsidR="007C4E41">
        <w:rPr>
          <w:rFonts w:ascii="Times New Roman" w:eastAsia="Times New Roman" w:hAnsi="Times New Roman" w:cs="Times New Roman"/>
          <w:bCs/>
          <w:color w:val="202A43"/>
          <w:kern w:val="36"/>
          <w:sz w:val="24"/>
          <w:szCs w:val="24"/>
          <w:lang w:eastAsia="en-AU"/>
        </w:rPr>
        <w:lastRenderedPageBreak/>
        <w:t>show a percentage of 7.1% and the age group of seventy to seventy nine show a percentage of 4.1%. Finally the eighty years and above show a percentage of 3.5% suicide cases among the veterans.</w:t>
      </w:r>
    </w:p>
    <w:p w:rsidR="00F46D55" w:rsidRDefault="00F46D55" w:rsidP="00BE0079">
      <w:pPr>
        <w:spacing w:before="100" w:beforeAutospacing="1" w:after="420" w:line="480" w:lineRule="auto"/>
        <w:ind w:firstLine="720"/>
        <w:jc w:val="both"/>
        <w:outlineLvl w:val="0"/>
        <w:rPr>
          <w:rFonts w:ascii="Times New Roman" w:eastAsia="Times New Roman" w:hAnsi="Times New Roman" w:cs="Times New Roman"/>
          <w:bCs/>
          <w:color w:val="202A43"/>
          <w:kern w:val="36"/>
          <w:sz w:val="24"/>
          <w:szCs w:val="24"/>
          <w:lang w:eastAsia="en-AU"/>
        </w:rPr>
      </w:pPr>
      <w:r>
        <w:rPr>
          <w:rFonts w:ascii="Times New Roman" w:eastAsia="Times New Roman" w:hAnsi="Times New Roman" w:cs="Times New Roman"/>
          <w:bCs/>
          <w:color w:val="202A43"/>
          <w:kern w:val="36"/>
          <w:sz w:val="24"/>
          <w:szCs w:val="24"/>
          <w:lang w:eastAsia="en-AU"/>
        </w:rPr>
        <w:t>The veteran crisis line study bill proposed b</w:t>
      </w:r>
      <w:r w:rsidR="004F486D">
        <w:rPr>
          <w:rFonts w:ascii="Times New Roman" w:eastAsia="Times New Roman" w:hAnsi="Times New Roman" w:cs="Times New Roman"/>
          <w:bCs/>
          <w:color w:val="202A43"/>
          <w:kern w:val="36"/>
          <w:sz w:val="24"/>
          <w:szCs w:val="24"/>
          <w:lang w:eastAsia="en-AU"/>
        </w:rPr>
        <w:t>y congress representative Jim B</w:t>
      </w:r>
      <w:r>
        <w:rPr>
          <w:rFonts w:ascii="Times New Roman" w:eastAsia="Times New Roman" w:hAnsi="Times New Roman" w:cs="Times New Roman"/>
          <w:bCs/>
          <w:color w:val="202A43"/>
          <w:kern w:val="36"/>
          <w:sz w:val="24"/>
          <w:szCs w:val="24"/>
          <w:lang w:eastAsia="en-AU"/>
        </w:rPr>
        <w:t xml:space="preserve">anks will help to ascertain the responsiveness of the line in seeking to reduce the suicide cases among the </w:t>
      </w:r>
      <w:r w:rsidR="007C4E41">
        <w:rPr>
          <w:rFonts w:ascii="Times New Roman" w:eastAsia="Times New Roman" w:hAnsi="Times New Roman" w:cs="Times New Roman"/>
          <w:bCs/>
          <w:color w:val="202A43"/>
          <w:kern w:val="36"/>
          <w:sz w:val="24"/>
          <w:szCs w:val="24"/>
          <w:lang w:eastAsia="en-AU"/>
        </w:rPr>
        <w:t>veterans. The</w:t>
      </w:r>
      <w:r>
        <w:rPr>
          <w:rFonts w:ascii="Times New Roman" w:eastAsia="Times New Roman" w:hAnsi="Times New Roman" w:cs="Times New Roman"/>
          <w:bCs/>
          <w:color w:val="202A43"/>
          <w:kern w:val="36"/>
          <w:sz w:val="24"/>
          <w:szCs w:val="24"/>
          <w:lang w:eastAsia="en-AU"/>
        </w:rPr>
        <w:t xml:space="preserve"> line as an additional resource also helps to improve </w:t>
      </w:r>
      <w:r w:rsidR="004F486D">
        <w:rPr>
          <w:rFonts w:ascii="Times New Roman" w:eastAsia="Times New Roman" w:hAnsi="Times New Roman" w:cs="Times New Roman"/>
          <w:bCs/>
          <w:color w:val="202A43"/>
          <w:kern w:val="36"/>
          <w:sz w:val="24"/>
          <w:szCs w:val="24"/>
          <w:lang w:eastAsia="en-AU"/>
        </w:rPr>
        <w:t xml:space="preserve">and better </w:t>
      </w:r>
      <w:r>
        <w:rPr>
          <w:rFonts w:ascii="Times New Roman" w:eastAsia="Times New Roman" w:hAnsi="Times New Roman" w:cs="Times New Roman"/>
          <w:bCs/>
          <w:color w:val="202A43"/>
          <w:kern w:val="36"/>
          <w:sz w:val="24"/>
          <w:szCs w:val="24"/>
          <w:lang w:eastAsia="en-AU"/>
        </w:rPr>
        <w:t>the lives of veterans.</w:t>
      </w:r>
    </w:p>
    <w:p w:rsidR="007C4E41" w:rsidRDefault="007C4E41" w:rsidP="00BE0079">
      <w:pPr>
        <w:spacing w:before="100" w:beforeAutospacing="1" w:after="420" w:line="480" w:lineRule="auto"/>
        <w:ind w:firstLine="720"/>
        <w:jc w:val="both"/>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p>
    <w:p w:rsid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r w:rsidRPr="007C4E41">
        <w:rPr>
          <w:rFonts w:ascii="Times New Roman" w:eastAsia="Times New Roman" w:hAnsi="Times New Roman" w:cs="Times New Roman"/>
          <w:b/>
          <w:bCs/>
          <w:color w:val="202A43"/>
          <w:kern w:val="36"/>
          <w:sz w:val="24"/>
          <w:szCs w:val="24"/>
          <w:lang w:eastAsia="en-AU"/>
        </w:rPr>
        <w:lastRenderedPageBreak/>
        <w:t>References</w:t>
      </w:r>
    </w:p>
    <w:p w:rsidR="007C4E41" w:rsidRPr="007C4E41" w:rsidRDefault="007C4E41" w:rsidP="007C4E41">
      <w:pPr>
        <w:pStyle w:val="Bibliography"/>
        <w:spacing w:line="480" w:lineRule="auto"/>
        <w:ind w:left="720" w:hanging="720"/>
        <w:rPr>
          <w:rFonts w:ascii="Times New Roman" w:hAnsi="Times New Roman" w:cs="Times New Roman"/>
          <w:noProof/>
          <w:sz w:val="24"/>
          <w:szCs w:val="24"/>
          <w:lang w:val="en-US"/>
        </w:rPr>
      </w:pPr>
      <w:r w:rsidRPr="007C4E41">
        <w:rPr>
          <w:rFonts w:ascii="Times New Roman" w:eastAsia="Times New Roman" w:hAnsi="Times New Roman" w:cs="Times New Roman"/>
          <w:b/>
          <w:bCs/>
          <w:color w:val="202A43"/>
          <w:kern w:val="36"/>
          <w:sz w:val="24"/>
          <w:szCs w:val="24"/>
          <w:lang w:eastAsia="en-AU"/>
        </w:rPr>
        <w:fldChar w:fldCharType="begin"/>
      </w:r>
      <w:r w:rsidRPr="007C4E41">
        <w:rPr>
          <w:rFonts w:ascii="Times New Roman" w:eastAsia="Times New Roman" w:hAnsi="Times New Roman" w:cs="Times New Roman"/>
          <w:b/>
          <w:bCs/>
          <w:color w:val="202A43"/>
          <w:kern w:val="36"/>
          <w:sz w:val="24"/>
          <w:szCs w:val="24"/>
          <w:lang w:val="en-US" w:eastAsia="en-AU"/>
        </w:rPr>
        <w:instrText xml:space="preserve"> BIBLIOGRAPHY  \l 1033 </w:instrText>
      </w:r>
      <w:r w:rsidRPr="007C4E41">
        <w:rPr>
          <w:rFonts w:ascii="Times New Roman" w:eastAsia="Times New Roman" w:hAnsi="Times New Roman" w:cs="Times New Roman"/>
          <w:b/>
          <w:bCs/>
          <w:color w:val="202A43"/>
          <w:kern w:val="36"/>
          <w:sz w:val="24"/>
          <w:szCs w:val="24"/>
          <w:lang w:eastAsia="en-AU"/>
        </w:rPr>
        <w:fldChar w:fldCharType="separate"/>
      </w:r>
      <w:r w:rsidRPr="007C4E41">
        <w:rPr>
          <w:rFonts w:ascii="Times New Roman" w:hAnsi="Times New Roman" w:cs="Times New Roman"/>
          <w:noProof/>
          <w:sz w:val="24"/>
          <w:szCs w:val="24"/>
          <w:lang w:val="en-US"/>
        </w:rPr>
        <w:t xml:space="preserve">Bahraini, N., &amp; Guiterrez, P. (2012). The Colorado violent death reporting system(CVDRS):validity and utility of the veteran status variable. </w:t>
      </w:r>
      <w:r w:rsidRPr="007C4E41">
        <w:rPr>
          <w:rFonts w:ascii="Times New Roman" w:hAnsi="Times New Roman" w:cs="Times New Roman"/>
          <w:i/>
          <w:iCs/>
          <w:noProof/>
          <w:sz w:val="24"/>
          <w:szCs w:val="24"/>
          <w:lang w:val="en-US"/>
        </w:rPr>
        <w:t>Public Health Report, 127</w:t>
      </w:r>
      <w:r w:rsidRPr="007C4E41">
        <w:rPr>
          <w:rFonts w:ascii="Times New Roman" w:hAnsi="Times New Roman" w:cs="Times New Roman"/>
          <w:noProof/>
          <w:sz w:val="24"/>
          <w:szCs w:val="24"/>
          <w:lang w:val="en-US"/>
        </w:rPr>
        <w:t>(3), 304-309.</w:t>
      </w:r>
    </w:p>
    <w:p w:rsidR="007C4E41" w:rsidRPr="007C4E41" w:rsidRDefault="007C4E41" w:rsidP="007C4E41">
      <w:pPr>
        <w:pStyle w:val="Bibliography"/>
        <w:spacing w:line="480" w:lineRule="auto"/>
        <w:ind w:left="720" w:hanging="720"/>
        <w:rPr>
          <w:rFonts w:ascii="Times New Roman" w:hAnsi="Times New Roman" w:cs="Times New Roman"/>
          <w:noProof/>
          <w:sz w:val="24"/>
          <w:szCs w:val="24"/>
          <w:lang w:val="en-US"/>
        </w:rPr>
      </w:pPr>
      <w:r w:rsidRPr="007C4E41">
        <w:rPr>
          <w:rFonts w:ascii="Times New Roman" w:hAnsi="Times New Roman" w:cs="Times New Roman"/>
          <w:noProof/>
          <w:sz w:val="24"/>
          <w:szCs w:val="24"/>
          <w:lang w:val="en-US"/>
        </w:rPr>
        <w:t xml:space="preserve">United States Census Bureau. (2012). </w:t>
      </w:r>
      <w:r w:rsidRPr="007C4E41">
        <w:rPr>
          <w:rFonts w:ascii="Times New Roman" w:hAnsi="Times New Roman" w:cs="Times New Roman"/>
          <w:i/>
          <w:iCs/>
          <w:noProof/>
          <w:sz w:val="24"/>
          <w:szCs w:val="24"/>
          <w:lang w:val="en-US"/>
        </w:rPr>
        <w:t>Sex by age by veterans status for the civilian population eighteen years and over.</w:t>
      </w:r>
      <w:r w:rsidRPr="007C4E41">
        <w:rPr>
          <w:rFonts w:ascii="Times New Roman" w:hAnsi="Times New Roman" w:cs="Times New Roman"/>
          <w:noProof/>
          <w:sz w:val="24"/>
          <w:szCs w:val="24"/>
          <w:lang w:val="en-US"/>
        </w:rPr>
        <w:t xml:space="preserve"> Washington DC: United States Census Bureau.</w:t>
      </w:r>
    </w:p>
    <w:p w:rsidR="007C4E41" w:rsidRPr="007C4E41" w:rsidRDefault="007C4E41" w:rsidP="007C4E41">
      <w:pPr>
        <w:spacing w:before="100" w:beforeAutospacing="1" w:after="420" w:line="480" w:lineRule="auto"/>
        <w:ind w:firstLine="720"/>
        <w:jc w:val="center"/>
        <w:outlineLvl w:val="0"/>
        <w:rPr>
          <w:rFonts w:ascii="Times New Roman" w:eastAsia="Times New Roman" w:hAnsi="Times New Roman" w:cs="Times New Roman"/>
          <w:b/>
          <w:bCs/>
          <w:color w:val="202A43"/>
          <w:kern w:val="36"/>
          <w:sz w:val="24"/>
          <w:szCs w:val="24"/>
          <w:lang w:eastAsia="en-AU"/>
        </w:rPr>
      </w:pPr>
      <w:r w:rsidRPr="007C4E41">
        <w:rPr>
          <w:rFonts w:ascii="Times New Roman" w:eastAsia="Times New Roman" w:hAnsi="Times New Roman" w:cs="Times New Roman"/>
          <w:b/>
          <w:bCs/>
          <w:color w:val="202A43"/>
          <w:kern w:val="36"/>
          <w:sz w:val="24"/>
          <w:szCs w:val="24"/>
          <w:lang w:eastAsia="en-AU"/>
        </w:rPr>
        <w:fldChar w:fldCharType="end"/>
      </w:r>
    </w:p>
    <w:p w:rsidR="007C4E41" w:rsidRPr="00DD296E" w:rsidRDefault="007C4E41" w:rsidP="004F486D">
      <w:pPr>
        <w:spacing w:before="100" w:beforeAutospacing="1" w:after="420" w:line="480" w:lineRule="auto"/>
        <w:ind w:firstLine="720"/>
        <w:outlineLvl w:val="0"/>
        <w:rPr>
          <w:rFonts w:ascii="Times New Roman" w:eastAsia="Times New Roman" w:hAnsi="Times New Roman" w:cs="Times New Roman"/>
          <w:bCs/>
          <w:color w:val="202A43"/>
          <w:kern w:val="36"/>
          <w:sz w:val="24"/>
          <w:szCs w:val="24"/>
          <w:lang w:eastAsia="en-AU"/>
        </w:rPr>
      </w:pPr>
    </w:p>
    <w:p w:rsidR="00CC583C" w:rsidRPr="00443F48" w:rsidRDefault="00CC583C" w:rsidP="00443F48">
      <w:pPr>
        <w:spacing w:before="100" w:beforeAutospacing="1" w:after="420" w:line="480" w:lineRule="auto"/>
        <w:outlineLvl w:val="0"/>
        <w:rPr>
          <w:rFonts w:ascii="Times New Roman" w:eastAsia="Times New Roman" w:hAnsi="Times New Roman" w:cs="Times New Roman"/>
          <w:b/>
          <w:bCs/>
          <w:color w:val="202A43"/>
          <w:kern w:val="36"/>
          <w:sz w:val="24"/>
          <w:szCs w:val="24"/>
          <w:lang w:eastAsia="en-AU"/>
        </w:rPr>
      </w:pPr>
    </w:p>
    <w:sectPr w:rsidR="00CC583C" w:rsidRPr="00443F48" w:rsidSect="004F486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074" w:rsidRDefault="00B04074" w:rsidP="004F486D">
      <w:pPr>
        <w:spacing w:after="0" w:line="240" w:lineRule="auto"/>
      </w:pPr>
      <w:r>
        <w:separator/>
      </w:r>
    </w:p>
  </w:endnote>
  <w:endnote w:type="continuationSeparator" w:id="0">
    <w:p w:rsidR="00B04074" w:rsidRDefault="00B04074" w:rsidP="004F4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074" w:rsidRDefault="00B04074" w:rsidP="004F486D">
      <w:pPr>
        <w:spacing w:after="0" w:line="240" w:lineRule="auto"/>
      </w:pPr>
      <w:r>
        <w:separator/>
      </w:r>
    </w:p>
  </w:footnote>
  <w:footnote w:type="continuationSeparator" w:id="0">
    <w:p w:rsidR="00B04074" w:rsidRDefault="00B04074" w:rsidP="004F4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86D" w:rsidRPr="007C4E41" w:rsidRDefault="004F486D">
    <w:pPr>
      <w:pStyle w:val="Header"/>
      <w:jc w:val="right"/>
      <w:rPr>
        <w:rFonts w:ascii="Times New Roman" w:hAnsi="Times New Roman" w:cs="Times New Roman"/>
        <w:sz w:val="24"/>
        <w:szCs w:val="24"/>
      </w:rPr>
    </w:pPr>
    <w:r w:rsidRPr="007C4E41">
      <w:rPr>
        <w:rFonts w:ascii="Times New Roman" w:hAnsi="Times New Roman" w:cs="Times New Roman"/>
        <w:sz w:val="24"/>
        <w:szCs w:val="24"/>
      </w:rPr>
      <w:t>VETERANS CRISIS LINE STUDY ACT OF 2017</w:t>
    </w:r>
    <w:sdt>
      <w:sdtPr>
        <w:rPr>
          <w:rFonts w:ascii="Times New Roman" w:hAnsi="Times New Roman" w:cs="Times New Roman"/>
          <w:sz w:val="24"/>
          <w:szCs w:val="24"/>
        </w:rPr>
        <w:id w:val="-2034339405"/>
        <w:docPartObj>
          <w:docPartGallery w:val="Page Numbers (Top of Page)"/>
          <w:docPartUnique/>
        </w:docPartObj>
      </w:sdtPr>
      <w:sdtEndPr>
        <w:rPr>
          <w:noProof/>
        </w:rPr>
      </w:sdtEndPr>
      <w:sdtContent>
        <w:r w:rsidRPr="007C4E41">
          <w:rPr>
            <w:rFonts w:ascii="Times New Roman" w:hAnsi="Times New Roman" w:cs="Times New Roman"/>
            <w:sz w:val="24"/>
            <w:szCs w:val="24"/>
          </w:rPr>
          <w:t xml:space="preserve">                  </w:t>
        </w:r>
        <w:r w:rsidR="007C4E41" w:rsidRPr="007C4E41">
          <w:rPr>
            <w:rFonts w:ascii="Times New Roman" w:hAnsi="Times New Roman" w:cs="Times New Roman"/>
            <w:sz w:val="24"/>
            <w:szCs w:val="24"/>
          </w:rPr>
          <w:t xml:space="preserve">     </w:t>
        </w:r>
        <w:r w:rsidRPr="007C4E41">
          <w:rPr>
            <w:rFonts w:ascii="Times New Roman" w:hAnsi="Times New Roman" w:cs="Times New Roman"/>
            <w:sz w:val="24"/>
            <w:szCs w:val="24"/>
          </w:rPr>
          <w:t xml:space="preserve">    </w:t>
        </w:r>
        <w:r w:rsidR="007C4E41">
          <w:rPr>
            <w:rFonts w:ascii="Times New Roman" w:hAnsi="Times New Roman" w:cs="Times New Roman"/>
            <w:sz w:val="24"/>
            <w:szCs w:val="24"/>
          </w:rPr>
          <w:t xml:space="preserve">         </w:t>
        </w:r>
        <w:r w:rsidRPr="007C4E41">
          <w:rPr>
            <w:rFonts w:ascii="Times New Roman" w:hAnsi="Times New Roman" w:cs="Times New Roman"/>
            <w:sz w:val="24"/>
            <w:szCs w:val="24"/>
          </w:rPr>
          <w:t xml:space="preserve">                             </w:t>
        </w:r>
        <w:r w:rsidRPr="007C4E41">
          <w:rPr>
            <w:rFonts w:ascii="Times New Roman" w:hAnsi="Times New Roman" w:cs="Times New Roman"/>
            <w:sz w:val="24"/>
            <w:szCs w:val="24"/>
          </w:rPr>
          <w:fldChar w:fldCharType="begin"/>
        </w:r>
        <w:r w:rsidRPr="007C4E41">
          <w:rPr>
            <w:rFonts w:ascii="Times New Roman" w:hAnsi="Times New Roman" w:cs="Times New Roman"/>
            <w:sz w:val="24"/>
            <w:szCs w:val="24"/>
          </w:rPr>
          <w:instrText xml:space="preserve"> PAGE   \* MERGEFORMAT </w:instrText>
        </w:r>
        <w:r w:rsidRPr="007C4E41">
          <w:rPr>
            <w:rFonts w:ascii="Times New Roman" w:hAnsi="Times New Roman" w:cs="Times New Roman"/>
            <w:sz w:val="24"/>
            <w:szCs w:val="24"/>
          </w:rPr>
          <w:fldChar w:fldCharType="separate"/>
        </w:r>
        <w:r w:rsidR="00D25776">
          <w:rPr>
            <w:rFonts w:ascii="Times New Roman" w:hAnsi="Times New Roman" w:cs="Times New Roman"/>
            <w:noProof/>
            <w:sz w:val="24"/>
            <w:szCs w:val="24"/>
          </w:rPr>
          <w:t>3</w:t>
        </w:r>
        <w:r w:rsidRPr="007C4E41">
          <w:rPr>
            <w:rFonts w:ascii="Times New Roman" w:hAnsi="Times New Roman" w:cs="Times New Roman"/>
            <w:noProof/>
            <w:sz w:val="24"/>
            <w:szCs w:val="24"/>
          </w:rPr>
          <w:fldChar w:fldCharType="end"/>
        </w:r>
      </w:sdtContent>
    </w:sdt>
  </w:p>
  <w:p w:rsidR="004F486D" w:rsidRPr="007C4E41" w:rsidRDefault="004F486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86D" w:rsidRPr="004F486D" w:rsidRDefault="004F486D">
    <w:pPr>
      <w:pStyle w:val="Header"/>
      <w:rPr>
        <w:rFonts w:ascii="Times New Roman" w:hAnsi="Times New Roman" w:cs="Times New Roman"/>
        <w:sz w:val="24"/>
        <w:szCs w:val="24"/>
        <w:lang w:val="en-US"/>
      </w:rPr>
    </w:pPr>
    <w:r w:rsidRPr="004F486D">
      <w:rPr>
        <w:rFonts w:ascii="Times New Roman" w:hAnsi="Times New Roman" w:cs="Times New Roman"/>
        <w:sz w:val="24"/>
        <w:szCs w:val="24"/>
        <w:lang w:val="en-US"/>
      </w:rPr>
      <w:t>Running head: VETERANS CRISIS LINE STUDY ACT OF 2017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169"/>
    <w:rsid w:val="0020251D"/>
    <w:rsid w:val="002D0EE0"/>
    <w:rsid w:val="00443F48"/>
    <w:rsid w:val="004F486D"/>
    <w:rsid w:val="005F369E"/>
    <w:rsid w:val="00602320"/>
    <w:rsid w:val="00644C6C"/>
    <w:rsid w:val="0070680B"/>
    <w:rsid w:val="00797F8F"/>
    <w:rsid w:val="007A1D07"/>
    <w:rsid w:val="007B7191"/>
    <w:rsid w:val="007C4E41"/>
    <w:rsid w:val="0088733E"/>
    <w:rsid w:val="008D078B"/>
    <w:rsid w:val="00AD6DDF"/>
    <w:rsid w:val="00B04074"/>
    <w:rsid w:val="00BE0079"/>
    <w:rsid w:val="00CC583C"/>
    <w:rsid w:val="00D25776"/>
    <w:rsid w:val="00DD296E"/>
    <w:rsid w:val="00E222C0"/>
    <w:rsid w:val="00EF5C83"/>
    <w:rsid w:val="00F46D55"/>
    <w:rsid w:val="00F741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6DD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AD6DDF"/>
    <w:rPr>
      <w:b/>
      <w:bCs/>
    </w:rPr>
  </w:style>
  <w:style w:type="paragraph" w:styleId="BalloonText">
    <w:name w:val="Balloon Text"/>
    <w:basedOn w:val="Normal"/>
    <w:link w:val="BalloonTextChar"/>
    <w:uiPriority w:val="99"/>
    <w:semiHidden/>
    <w:unhideWhenUsed/>
    <w:rsid w:val="00F46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D55"/>
    <w:rPr>
      <w:rFonts w:ascii="Tahoma" w:hAnsi="Tahoma" w:cs="Tahoma"/>
      <w:sz w:val="16"/>
      <w:szCs w:val="16"/>
    </w:rPr>
  </w:style>
  <w:style w:type="paragraph" w:styleId="Header">
    <w:name w:val="header"/>
    <w:basedOn w:val="Normal"/>
    <w:link w:val="HeaderChar"/>
    <w:uiPriority w:val="99"/>
    <w:unhideWhenUsed/>
    <w:rsid w:val="004F4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486D"/>
  </w:style>
  <w:style w:type="paragraph" w:styleId="Footer">
    <w:name w:val="footer"/>
    <w:basedOn w:val="Normal"/>
    <w:link w:val="FooterChar"/>
    <w:uiPriority w:val="99"/>
    <w:unhideWhenUsed/>
    <w:rsid w:val="004F4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486D"/>
  </w:style>
  <w:style w:type="paragraph" w:styleId="Bibliography">
    <w:name w:val="Bibliography"/>
    <w:basedOn w:val="Normal"/>
    <w:next w:val="Normal"/>
    <w:uiPriority w:val="37"/>
    <w:unhideWhenUsed/>
    <w:rsid w:val="007C4E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6DD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AD6DDF"/>
    <w:rPr>
      <w:b/>
      <w:bCs/>
    </w:rPr>
  </w:style>
  <w:style w:type="paragraph" w:styleId="BalloonText">
    <w:name w:val="Balloon Text"/>
    <w:basedOn w:val="Normal"/>
    <w:link w:val="BalloonTextChar"/>
    <w:uiPriority w:val="99"/>
    <w:semiHidden/>
    <w:unhideWhenUsed/>
    <w:rsid w:val="00F46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D55"/>
    <w:rPr>
      <w:rFonts w:ascii="Tahoma" w:hAnsi="Tahoma" w:cs="Tahoma"/>
      <w:sz w:val="16"/>
      <w:szCs w:val="16"/>
    </w:rPr>
  </w:style>
  <w:style w:type="paragraph" w:styleId="Header">
    <w:name w:val="header"/>
    <w:basedOn w:val="Normal"/>
    <w:link w:val="HeaderChar"/>
    <w:uiPriority w:val="99"/>
    <w:unhideWhenUsed/>
    <w:rsid w:val="004F4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486D"/>
  </w:style>
  <w:style w:type="paragraph" w:styleId="Footer">
    <w:name w:val="footer"/>
    <w:basedOn w:val="Normal"/>
    <w:link w:val="FooterChar"/>
    <w:uiPriority w:val="99"/>
    <w:unhideWhenUsed/>
    <w:rsid w:val="004F4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486D"/>
  </w:style>
  <w:style w:type="paragraph" w:styleId="Bibliography">
    <w:name w:val="Bibliography"/>
    <w:basedOn w:val="Normal"/>
    <w:next w:val="Normal"/>
    <w:uiPriority w:val="37"/>
    <w:unhideWhenUsed/>
    <w:rsid w:val="007C4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697075">
      <w:bodyDiv w:val="1"/>
      <w:marLeft w:val="0"/>
      <w:marRight w:val="0"/>
      <w:marTop w:val="0"/>
      <w:marBottom w:val="0"/>
      <w:divBdr>
        <w:top w:val="none" w:sz="0" w:space="0" w:color="auto"/>
        <w:left w:val="none" w:sz="0" w:space="0" w:color="auto"/>
        <w:bottom w:val="none" w:sz="0" w:space="0" w:color="auto"/>
        <w:right w:val="none" w:sz="0" w:space="0" w:color="auto"/>
      </w:divBdr>
    </w:div>
    <w:div w:id="179401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Bah12</b:Tag>
    <b:SourceType>JournalArticle</b:SourceType>
    <b:Guid>{511DF8E6-9DE9-4F61-9DE9-393A94644AEA}</b:Guid>
    <b:Title>The Colorado violent death reporting system(CVDRS):validity and utility of the veteran status variable</b:Title>
    <b:Year>2012</b:Year>
    <b:Author>
      <b:Author>
        <b:NameList>
          <b:Person>
            <b:Last>Bahraini</b:Last>
            <b:First>N</b:First>
          </b:Person>
          <b:Person>
            <b:Last>Guiterrez</b:Last>
            <b:First>P,Harwood,J</b:First>
          </b:Person>
        </b:NameList>
      </b:Author>
    </b:Author>
    <b:JournalName>Public Health Report</b:JournalName>
    <b:Pages>304-309</b:Pages>
    <b:Volume>127</b:Volume>
    <b:Issue>3</b:Issue>
    <b:RefOrder>1</b:RefOrder>
  </b:Source>
  <b:Source>
    <b:Tag>Uni12</b:Tag>
    <b:SourceType>Report</b:SourceType>
    <b:Guid>{26DE6C93-79A5-4F26-BD87-473BDDFB4F95}</b:Guid>
    <b:Title>Sex by age by veterans status for the civilian population eighteen years and over.</b:Title>
    <b:Year>2012</b:Year>
    <b:Author>
      <b:Author>
        <b:Corporate>United States Census Bureau</b:Corporate>
      </b:Author>
    </b:Author>
    <b:Publisher>United States Census Bureau</b:Publisher>
    <b:City>Washington DC</b:City>
    <b:RefOrder>2</b:RefOrder>
  </b:Source>
</b:Sources>
</file>

<file path=customXml/itemProps1.xml><?xml version="1.0" encoding="utf-8"?>
<ds:datastoreItem xmlns:ds="http://schemas.openxmlformats.org/officeDocument/2006/customXml" ds:itemID="{49F551FB-A69F-42CD-BE67-88521D5D1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774</Words>
  <Characters>4417</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
      <vt:lpstr/>
      <vt:lpstr/>
      <vt:lpstr>Veterans Crisis Line Study Act of 2017</vt:lpstr>
      <vt:lpstr>Name</vt:lpstr>
      <vt:lpstr>Institution</vt:lpstr>
      <vt:lpstr>Course</vt:lpstr>
      <vt:lpstr>Date</vt:lpstr>
      <vt:lpstr/>
      <vt:lpstr/>
      <vt:lpstr/>
      <vt:lpstr/>
      <vt:lpstr/>
      <vt:lpstr/>
      <vt:lpstr/>
      <vt:lpstr>Veterans Crisis Line Study Act of 2017</vt:lpstr>
      <vt:lpstr>In the period between 1999 and 2010 there was an increased number of suicide cas</vt:lpstr>
      <vt:lpstr>The departments of Veteran affairs has over the years provided several support t</vt:lpstr>
      <vt:lpstr>Studies conducted to ascertain the rate of suicide cases among the veterans comp</vt:lpstr>
      <vt:lpstr>Another similar study on percentage veteran suicide cases compared to the non-ve</vt:lpstr>
      <vt:lpstr>The veteran crisis line study bill proposed by congress representative Jim Banks</vt:lpstr>
      <vt:lpstr/>
      <vt:lpstr/>
      <vt:lpstr/>
      <vt:lpstr/>
      <vt:lpstr/>
      <vt:lpstr/>
      <vt:lpstr/>
      <vt:lpstr/>
      <vt:lpstr/>
      <vt:lpstr/>
      <vt:lpstr>References</vt:lpstr>
      <vt:lpstr/>
      <vt:lpstr/>
      <vt:lpstr/>
    </vt:vector>
  </TitlesOfParts>
  <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3</cp:revision>
  <dcterms:created xsi:type="dcterms:W3CDTF">2017-12-04T17:47:00Z</dcterms:created>
  <dcterms:modified xsi:type="dcterms:W3CDTF">2017-12-04T19:59:00Z</dcterms:modified>
</cp:coreProperties>
</file>